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тьютора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тьютора</w:t>
      </w:r>
    </w:p>
    <w:p>
      <w:r>
        <w:t>1. Общие положения</w:t>
      </w:r>
    </w:p>
    <w:p>
      <w:pPr>
        <w:pStyle w:val="ListBullet"/>
      </w:pPr>
      <w:r>
        <w:t>1.1. Настоящая должностная инструкция определяет должностные обязанности, права и ответственность тьютора [Название организации] (далее Организация).</w:t>
      </w:r>
    </w:p>
    <w:p>
      <w:pPr>
        <w:pStyle w:val="ListBullet"/>
      </w:pPr>
      <w:r>
        <w:t>1.2. На должность тьютора назначается лицо, имеющее высшее образование и диплом о профессиональной переподготовке по направлению «Тьюторское сопровождение» или иной документ о квалификации, подтверждающий готовность к тьюторской деятельности.</w:t>
      </w:r>
    </w:p>
    <w:p>
      <w:pPr>
        <w:pStyle w:val="ListBullet"/>
      </w:pPr>
      <w:r>
        <w:t>1.3. Тьютор принимается на работу и освобождается от должности приказом руководителя Организации.</w:t>
      </w:r>
    </w:p>
    <w:p>
      <w:pPr>
        <w:pStyle w:val="ListBullet"/>
      </w:pPr>
      <w:r>
        <w:t>1.4. Тьютор подчиняется непосредственно [заместителю директора по учебно-воспитательной работе / руководителю методического объединения].</w:t>
      </w:r>
    </w:p>
    <w:p>
      <w:pPr>
        <w:pStyle w:val="ListBullet"/>
      </w:pPr>
      <w:r>
        <w:t>1.5. В своей деятельности тьютор руководствуется Конституцией Российской Федерации, Трудовым кодексом Российской Федерации, Федеральным законом «Об образовании в Российской Федерации», локальными нормативными актами Организации, настоящей должностной инструкцией и трудовым договором.</w:t>
      </w:r>
    </w:p>
    <w:p>
      <w:pPr>
        <w:pStyle w:val="ListBullet"/>
      </w:pPr>
      <w:r>
        <w:t>1.6. Тьютор соблюдает требования охраны труда, пожарной безопасности и правила внутреннего трудового распорядка.</w:t>
      </w:r>
    </w:p>
    <w:p>
      <w:r>
        <w:t>2. Должностные обязанности</w:t>
      </w:r>
    </w:p>
    <w:p>
      <w:r>
        <w:t>2.1. Осуществлять тьюторское сопровождение обучающихся, закрепленных приказом руководителя Организации.</w:t>
      </w:r>
    </w:p>
    <w:p>
      <w:r>
        <w:t>2.2. Проводить первичную диагностику образовательного запроса, интересов и трудностей обучающихся.</w:t>
      </w:r>
    </w:p>
    <w:p>
      <w:r>
        <w:t>2.3. Разрабатывать совместно с обучающимся индивидуальный образовательный маршрут и вносить в него изменения по мере необходимости.</w:t>
      </w:r>
    </w:p>
    <w:p>
      <w:r>
        <w:t>2.4. Организовывать регулярные тьюторские консультации и встречи с обучающимися в соответствии с графиком, утвержденным руководителем.</w:t>
      </w:r>
    </w:p>
    <w:p>
      <w:r>
        <w:t>2.5. Помогать обучающимся в выборе учебных курсов, внеурочных занятий и дополнительных образовательных ресурсов.</w:t>
      </w:r>
    </w:p>
    <w:p>
      <w:r>
        <w:t>2.6. Сопровождать проектную и исследовательскую деятельность обучающихся, включая помощь в постановке цели и планировании этапов работы.</w:t>
      </w:r>
    </w:p>
    <w:p>
      <w:r>
        <w:t>2.7. Вести документацию тьютора: карты индивидуального развития, протоколы консультаций, журнал посещений.</w:t>
      </w:r>
    </w:p>
    <w:p>
      <w:r>
        <w:t>2.8. Взаимодействовать с учителями-предметниками, классными руководителями и педагогом-психологом по вопросам сопровождения обучающихся.</w:t>
      </w:r>
    </w:p>
    <w:p>
      <w:r>
        <w:t>2.9. Информировать родителей (законных представителей) о ходе реализации индивидуального образовательного маршрута в согласованные сроки.</w:t>
      </w:r>
    </w:p>
    <w:p>
      <w:r>
        <w:t>2.10. Участвовать в подготовке и проведении родительских собраний, методических семинаров и педагогических советов по вопросам тьюторского сопровождения.</w:t>
      </w:r>
    </w:p>
    <w:p>
      <w:r>
        <w:t>2.11. Готовить аналитические справки и отчеты о результатах тьюторской работы по запросу руководителя.</w:t>
      </w:r>
    </w:p>
    <w:p>
      <w:r>
        <w:t>2.12. Соблюдать конфиденциальность сведений об обучающихся и их семьях, полученных в ходе профессиональной деятельности.</w:t>
      </w:r>
    </w:p>
    <w:p>
      <w:r>
        <w:t>2.13. Повышать профессиональную квалификацию не реже одного раза в три года.</w:t>
      </w:r>
    </w:p>
    <w:p>
      <w:r>
        <w:t>2.14. Выполнять иные поручения руководителя, связанные с тьюторским сопровождением и не противоречащие трудовому договору.</w:t>
      </w:r>
    </w:p>
    <w:p>
      <w:r>
        <w:t>3. Права</w:t>
      </w:r>
    </w:p>
    <w:p>
      <w:pPr>
        <w:pStyle w:val="ListBullet"/>
      </w:pPr>
      <w:r>
        <w:t>3.1. Знакомиться с проектами решений руководителя Организации, касающимися деятельности тьютора.</w:t>
      </w:r>
    </w:p>
    <w:p>
      <w:pPr>
        <w:pStyle w:val="ListBullet"/>
      </w:pPr>
      <w:r>
        <w:t>3.2. Вносить предложения по совершенствованию тьюторского сопровождения и организации образовательного процесса.</w:t>
      </w:r>
    </w:p>
    <w:p>
      <w:pPr>
        <w:pStyle w:val="ListBullet"/>
      </w:pPr>
      <w:r>
        <w:t>3.3. Запрашивать у педагогических работников и администрации сведения, необходимые для выполнения должностных обязанностей.</w:t>
      </w:r>
    </w:p>
    <w:p>
      <w:pPr>
        <w:pStyle w:val="ListBullet"/>
      </w:pPr>
      <w:r>
        <w:t>3.4. Присутствовать на занятиях с согласия педагога и обучающегося для наблюдения за динамикой образовательного маршрута.</w:t>
      </w:r>
    </w:p>
    <w:p>
      <w:pPr>
        <w:pStyle w:val="ListBullet"/>
      </w:pPr>
      <w:r>
        <w:t>3.5. Получать доступ к личным делам обучающихся в объеме, необходимом для тьюторского сопровождения.</w:t>
      </w:r>
    </w:p>
    <w:p>
      <w:pPr>
        <w:pStyle w:val="ListBullet"/>
      </w:pPr>
      <w:r>
        <w:t>3.6. Требовать от руководителя создания условий, необходимых для качественного выполнения должностных обязанностей.</w:t>
      </w:r>
    </w:p>
    <w:p>
      <w:r>
        <w:t>4. Ответственность</w:t>
      </w:r>
    </w:p>
    <w:p>
      <w:pPr>
        <w:pStyle w:val="ListBullet"/>
      </w:pPr>
      <w:r>
        <w:t>4.1. Тьютор несет ответственность за ненадлежащее исполнение или неисполнение должностных обязанностей, предусмотренных настоящей инструкцией, в пределах, установленных трудовым законодательством Российской Федерации.</w:t>
      </w:r>
    </w:p>
    <w:p>
      <w:pPr>
        <w:pStyle w:val="ListBullet"/>
      </w:pPr>
      <w:r>
        <w:t>4.2. Тьютор несет ответственность за правонарушения, совершенные в процессе своей деятельности, в пределах, установленных административным и уголовным законодательством Российской Федерации.</w:t>
      </w:r>
    </w:p>
    <w:p>
      <w:pPr>
        <w:pStyle w:val="ListBullet"/>
      </w:pPr>
      <w:r>
        <w:t>4.3. Тьютор несет ответственность за разглашение сведений, охраняемых законом, и за причинение материального ущерба Организации в пределах, установленных трудовым и гражданским законодательством Российской Федерации.</w:t>
      </w:r>
    </w:p>
    <w:p>
      <w:r>
        <w:t>5. Заключительные положения</w:t>
      </w:r>
    </w:p>
    <w:p>
      <w:pPr>
        <w:pStyle w:val="ListBullet"/>
      </w:pPr>
      <w:r>
        <w:t>5.1. Настоящая должностная инструкция вступает в силу с момента ее утверждения руководителем Организации.</w:t>
      </w:r>
    </w:p>
    <w:p>
      <w:pPr>
        <w:pStyle w:val="ListBullet"/>
      </w:pPr>
      <w:r>
        <w:t>5.2. Изменения и дополнения в должностную инструкцию вносятся приказом руководителя Организации.</w:t>
      </w:r>
    </w:p>
    <w:p>
      <w:pPr>
        <w:pStyle w:val="ListBullet"/>
      </w:pPr>
      <w:r>
        <w:t>5.3. Должностная инструкция доводится до сведения тьютора под роспись при приеме на работу и при внесении изменений.</w:t>
      </w:r>
    </w:p>
    <w:p>
      <w:r>
        <w:t>С должностной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