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специалиста по охране труда</w:t>
      </w:r>
    </w:p>
    <w:p>
      <w:r>
        <w:t>УТВЕРЖДАЮ</w:t>
      </w:r>
    </w:p>
    <w:p>
      <w:r>
        <w:t>[Должность руководителя] ____________ [Фамилия И.О.]</w:t>
      </w:r>
    </w:p>
    <w:p>
      <w:r>
        <w:t>«[дата]»</w:t>
      </w:r>
    </w:p>
    <w:p>
      <w:pPr>
        <w:pStyle w:val="Heading2"/>
      </w:pPr>
      <w:r>
        <w:t>Должностная инструкция специалиста по охране труда</w:t>
      </w:r>
    </w:p>
    <w:p>
      <w:r>
        <w:t>1. Общие положения</w:t>
      </w:r>
    </w:p>
    <w:p>
      <w:r>
        <w:t>1.1. Настоящая должностная инструкция определяет должностные обязанности, права и ответственность специалиста по охране труда [Название организации] (далее Работодатель).</w:t>
      </w:r>
    </w:p>
    <w:p>
      <w:r>
        <w:t>1.2. Специалист по охране труда относится к категории специалистов, принимается на работу и освобождается от должности приказом руководителя Работодателя.</w:t>
      </w:r>
    </w:p>
    <w:p>
      <w:r>
        <w:t>1.3. Специалист по охране труда подчиняется непосредственно [должность руководителя, например: директору по производству или начальнику службы охраны труда].</w:t>
      </w:r>
    </w:p>
    <w:p>
      <w:r>
        <w:t>1.4. На должность специалиста по охране труда назначается лицо, имеющее высшее образование по направлению подготовки «Техносферная безопасность» или аналогичному, либо высшее образование и диплом о профессиональной переподготовке по охране труда, выданный [Название учебного центра].</w:t>
      </w:r>
    </w:p>
    <w:p>
      <w:r>
        <w:t>1.5. Специалист по охране труда должен знать: требования Трудового кодекса РФ в части охраны труда, нормативные правовые акты по безопасности и гигиене труда, порядок проведения инструктажей и обучения, правила расследования несчастных случаев, требования пожарной безопасности и электробезопасности в объёме своих обязанностей.</w:t>
      </w:r>
    </w:p>
    <w:p>
      <w:r>
        <w:t>1.6. В своей деятельности специалист по охране труда руководствуется: действующим законодательством РФ, локальными нормативными актами Работодателя, приказами и распоряжениями руководителя, настоящей должностной инструкцией.</w:t>
      </w:r>
    </w:p>
    <w:p>
      <w:r>
        <w:t>1.7. На время отсутствия специалиста по охране труда его обязанности исполняет лицо, назначенное приказом руководителя, которое приобретает соответствующие права и несёт ответственность за качество их исполнения.</w:t>
      </w:r>
    </w:p>
    <w:p>
      <w:r>
        <w:t>2. Должностные обязанности</w:t>
      </w:r>
    </w:p>
    <w:p>
      <w:r>
        <w:t>2.1. Разрабатывает и актуализирует локальные нормативные акты по охране труда: инструкции по охране труда по профессиям и видам работ, программы инструктажей, положения о системе управления охраной труда.</w:t>
      </w:r>
    </w:p>
    <w:p>
      <w:r>
        <w:t>2.2. Организует и проводит вводный инструктаж по охране труда с вновь принятыми работниками, оформляет журнал регистрации вводного инструктажа.</w:t>
      </w:r>
    </w:p>
    <w:p>
      <w:r>
        <w:t>2.3. Контролирует своевременность и качество проведения первичного, повторного, внепланового и целевого инструктажей на рабочих местах, проверяет записи в журналах.</w:t>
      </w:r>
    </w:p>
    <w:p>
      <w:r>
        <w:t>2.4. Формирует план обучения по охране труда на год, направляет работников на обучение и проверку знаний требований охраны труда, ведёт учёт выданных удостоверений.</w:t>
      </w:r>
    </w:p>
    <w:p>
      <w:r>
        <w:t>2.5. Организует проведение специальной оценки условий труда: готовит перечень рабочих мест, взаимодействует с аккредитованной организацией, знакомит работников с результатами.</w:t>
      </w:r>
    </w:p>
    <w:p>
      <w:r>
        <w:t>2.6. Участвует в расследовании несчастных случаев на производстве и профессиональных заболеваний, оформляет материалы расследования в установленные сроки.</w:t>
      </w:r>
    </w:p>
    <w:p>
      <w:r>
        <w:t>2.7. Проводит проверки состояния условий труда на рабочих местах: выявляет нарушения, выдаёт руководителям подразделений предписания об устранении и контролирует их выполнение.</w:t>
      </w:r>
    </w:p>
    <w:p>
      <w:r>
        <w:t>2.8. Составляет заявки на приобретение средств индивидуальной защиты, контролирует выдачу, применение и хранение СИЗ, ведёт личные карточки учёта выдачи СИЗ.</w:t>
      </w:r>
    </w:p>
    <w:p>
      <w:r>
        <w:t>2.9. Организует проведение обязательных медицинских осмотров и психиатрических освидетельствований работников, формирует списки и контролирует сроки.</w:t>
      </w:r>
    </w:p>
    <w:p>
      <w:r>
        <w:t>2.10. Разрабатывает мероприятия по улучшению условий труда, участвует в составлении раздела охраны труда коллективного договора и отчётов по форме статистического наблюдения.</w:t>
      </w:r>
    </w:p>
    <w:p>
      <w:r>
        <w:t>2.11. Ведёт учёт и анализ микротравм, участвует в разработке мер по предупреждению производственного травматизма.</w:t>
      </w:r>
    </w:p>
    <w:p>
      <w:r>
        <w:t>2.12. Консультирует работников по вопросам охраны труда, рассматривает их обращения и готовит ответы в установленном порядке.</w:t>
      </w:r>
    </w:p>
    <w:p>
      <w:r>
        <w:t>2.13. Участвует в работе комиссии по приёмке в эксплуатацию оборудования и рабочих мест после монтажа или ремонта в части соответствия требованиям охраны труда.</w:t>
      </w:r>
    </w:p>
    <w:p>
      <w:r>
        <w:t>2.14. Готовит и представляет руководителю отчётность о состоянии условий и охраны труда, выполнении мероприятий и использовании бюджета на охрану труда.</w:t>
      </w:r>
    </w:p>
    <w:p>
      <w:r>
        <w:t>3. Права</w:t>
      </w:r>
    </w:p>
    <w:p>
      <w:r>
        <w:t>3.1. Запрашивать у руководителей подразделений и работников документы и сведения, необходимые для выполнения должностных обязанностей.</w:t>
      </w:r>
    </w:p>
    <w:p>
      <w:r>
        <w:t>3.2. Выдавать предписания об устранении выявленных нарушений требований охраны труда и контролировать их исполнение.</w:t>
      </w:r>
    </w:p>
    <w:p>
      <w:r>
        <w:t>3.3. Вносить руководителю предложения о приостановлении работ при выявлении опасности для жизни и здоровья работников.</w:t>
      </w:r>
    </w:p>
    <w:p>
      <w:r>
        <w:t>3.4. Участвовать в подготовке проектов приказов, распоряжений и локальных нормативных актов по вопросам охраны труда.</w:t>
      </w:r>
    </w:p>
    <w:p>
      <w:r>
        <w:t>3.5. Вносить предложения о поощрении работников за соблюдение требований охраны труда и о привлечении к дисциплинарной ответственности за их нарушение.</w:t>
      </w:r>
    </w:p>
    <w:p>
      <w:r>
        <w:t>3.6. Повышать квалификацию в установленном порядке, участвовать в совещаниях и комиссиях по вопросам охраны труда.</w:t>
      </w:r>
    </w:p>
    <w:p>
      <w:r>
        <w:t>4. Ответственность</w:t>
      </w:r>
    </w:p>
    <w:p>
      <w:r>
        <w:t>4.1. Специалист по охране труда несёт ответственность за неисполнение или ненадлежащее исполнение обязанностей, предусмотренных настоящей инструкцией, в пределах, установленных трудовым законодательством РФ.</w:t>
      </w:r>
    </w:p>
    <w:p>
      <w:r>
        <w:t>4.2. Отвечает за достоверность и своевременность оформления документов по охране труда: журналов инструктажей, материалов расследования, отчётности.</w:t>
      </w:r>
    </w:p>
    <w:p>
      <w:r>
        <w:t>4.3. Несёт ответственность за разглашение сведений, ставших известными в связи с выполнением должностных обязанностей, в соответствии с законодательством РФ.</w:t>
      </w:r>
    </w:p>
    <w:p>
      <w:r>
        <w:t>4.4. Отвечает за соблюдение требований охраны труда на своём рабочем месте и правил внутреннего трудового распорядка.</w:t>
      </w:r>
    </w:p>
    <w:p>
      <w:r>
        <w:t>5. Заключительные положения</w:t>
      </w:r>
    </w:p>
    <w:p>
      <w:r>
        <w:t>5.1. Настоящая должностная инструкция вступает в силу с даты её утверждения руководителем и действует до замены новой редакцией.</w:t>
      </w:r>
    </w:p>
    <w:p>
      <w:r>
        <w:t>5.2. Изменения и дополнения в инструкцию вносятся приказом руководителя Работодателя.</w:t>
      </w:r>
    </w:p>
    <w:p>
      <w:r>
        <w:t>5.3. Работник знакомится с инструкцией под подпись до начала выполнения трудовых обязанностей.</w:t>
      </w:r>
    </w:p>
    <w:p>
      <w:r>
        <w:t>С инструкцией ознакомлен(а):</w:t>
      </w:r>
    </w:p>
    <w:p>
      <w:r>
        <w:t>[Должность] ____________ [Фамилия И.О.]</w:t>
      </w:r>
    </w:p>
    <w:p>
      <w:r>
        <w:t>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