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монтажника</w:t>
      </w:r>
    </w:p>
    <w:p>
      <w:pPr>
        <w:pStyle w:val="Heading2"/>
      </w:pPr>
      <w:r>
        <w:t>Должностная инструкция монтажника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монтажника [Название организации] (далее Работодатель).</w:t>
      </w:r>
    </w:p>
    <w:p>
      <w:r>
        <w:t>1.2. Монтажник назначается на должность и освобождается от должности приказом руководителя Работодателя.</w:t>
      </w:r>
    </w:p>
    <w:p>
      <w:r>
        <w:t>1.3. Монтажник подчиняется непосредственно [наименование должности руководителя, например: производителю работ, начальнику участка].</w:t>
      </w:r>
    </w:p>
    <w:p>
      <w:r>
        <w:t>1.4. На должность монтажника принимается лицо, имеющее свидетельство о профессии рабочего, должности служащего по профессии «Монтажник» (выданное [Название учебного центра]), без предъявления требований к стажу работы.</w:t>
      </w:r>
    </w:p>
    <w:p>
      <w:r>
        <w:t>1.5. Монтажник в своей деятельности руководствуется:</w:t>
      </w:r>
    </w:p>
    <w:p>
      <w:pPr>
        <w:pStyle w:val="ListBullet"/>
      </w:pPr>
      <w:r>
        <w:t>Трудовым кодексом РФ и иными нормативными правовыми актами, регулирующими трудовые отношения;</w:t>
      </w:r>
    </w:p>
    <w:p>
      <w:pPr>
        <w:pStyle w:val="ListBullet"/>
      </w:pPr>
      <w:r>
        <w:t>правилами и инструкциями по охране труда, промышленной безопасности, пожарной безопасности;</w:t>
      </w:r>
    </w:p>
    <w:p>
      <w:pPr>
        <w:pStyle w:val="ListBullet"/>
      </w:pPr>
      <w:r>
        <w:t>технологическими картами, проектной документацией и схемами монтажа;</w:t>
      </w:r>
    </w:p>
    <w:p>
      <w:pPr>
        <w:pStyle w:val="ListBullet"/>
      </w:pPr>
      <w:r>
        <w:t>правилами внутреннего трудового распорядка Работодателя;</w:t>
      </w:r>
    </w:p>
    <w:p>
      <w:pPr>
        <w:pStyle w:val="ListBullet"/>
      </w:pPr>
      <w:r>
        <w:t>приказами и распоряжениями непосредственного руководителя;</w:t>
      </w:r>
    </w:p>
    <w:p>
      <w:pPr>
        <w:pStyle w:val="ListBullet"/>
      </w:pPr>
      <w:r>
        <w:t>настоящей должностной инструкцией.</w:t>
      </w:r>
    </w:p>
    <w:p>
      <w:pPr>
        <w:pStyle w:val="Heading3"/>
      </w:pPr>
      <w:r>
        <w:t>2. Должностные обязанности</w:t>
      </w:r>
    </w:p>
    <w:p>
      <w:r>
        <w:t>Монтажник выполняет следующие обязанности:</w:t>
      </w:r>
    </w:p>
    <w:p>
      <w:r>
        <w:t>1. Осуществляет монтаж и сборку конструкций, узлов и оборудования согласно проектной документации и технологическим картам.</w:t>
      </w:r>
    </w:p>
    <w:p>
      <w:r>
        <w:t>2. Производит разметку и подготовку поверхностей, установку крепежных элементов и соединений.</w:t>
      </w:r>
    </w:p>
    <w:p>
      <w:r>
        <w:t>3. Выполняет монтаж инженерных систем (водоснабжения, канализации, отопления, вентиляции) в соответствии с требованиями нормативных документов.</w:t>
      </w:r>
    </w:p>
    <w:p>
      <w:r>
        <w:t>4. Проводит визуальный осмотр и проверку качества поставляемых материалов и комплектующих, сообщает руководителю о выявленных дефектах.</w:t>
      </w:r>
    </w:p>
    <w:p>
      <w:r>
        <w:t>5. Использует инструменты, приспособления и оборудование по назначению, обеспечивает их исправность и сохранность.</w:t>
      </w:r>
    </w:p>
    <w:p>
      <w:r>
        <w:t>6. Соблюдает требования охраны труда, пожарной и электробезопасности при выполнении монтажных работ.</w:t>
      </w:r>
    </w:p>
    <w:p>
      <w:r>
        <w:t>7. Участвует в испытаниях смонтированных систем и оборудования, устраняет выявленные недостатки.</w:t>
      </w:r>
    </w:p>
    <w:p>
      <w:r>
        <w:t>8. Ведет учет выполненных работ и расходования материалов, заполняет первичную документацию.</w:t>
      </w:r>
    </w:p>
    <w:p>
      <w:r>
        <w:t>9. Обеспечивает чистоту и порядок на рабочем месте, выполняет уборку отходов после завершения монтажа.</w:t>
      </w:r>
    </w:p>
    <w:p>
      <w:r>
        <w:t>10. Взаимодействует с другими членами бригады и представителями заказчика по вопросам выполнения работ.</w:t>
      </w:r>
    </w:p>
    <w:p>
      <w:r>
        <w:t>11. Сообщает непосредственному руководителю о случаях травматизма, аварийных ситуациях и поломках оборудования.</w:t>
      </w:r>
    </w:p>
    <w:p>
      <w:r>
        <w:t>12. Проходит в установленном порядке инструктажи, обучение и проверку знаний по охране труда.</w:t>
      </w:r>
    </w:p>
    <w:p>
      <w:r>
        <w:t>13. Выполняет отдельные служебные поручения своего непосредственного руководителя в пределах своей компетенции.</w:t>
      </w:r>
    </w:p>
    <w:p>
      <w:pPr>
        <w:pStyle w:val="Heading3"/>
      </w:pPr>
      <w:r>
        <w:t>3. Права</w:t>
      </w:r>
    </w:p>
    <w:p>
      <w:r>
        <w:t>Монтажник имеет право:</w:t>
      </w:r>
    </w:p>
    <w:p>
      <w:pPr>
        <w:pStyle w:val="ListBullet"/>
      </w:pPr>
      <w:r>
        <w:t>Требовать обеспечения спецодеждой, спецобувью, инструментами и материалами, необходимыми для выполнения работ.</w:t>
      </w:r>
    </w:p>
    <w:p>
      <w:pPr>
        <w:pStyle w:val="ListBullet"/>
      </w:pPr>
      <w:r>
        <w:t>Вносить предложения непосредственному руководителю по улучшению организации и условий труда.</w:t>
      </w:r>
    </w:p>
    <w:p>
      <w:pPr>
        <w:pStyle w:val="ListBullet"/>
      </w:pPr>
      <w:r>
        <w:t>Знакомиться с проектной и технологической документацией, необходимой для выполнения монтажных работ.</w:t>
      </w:r>
    </w:p>
    <w:p>
      <w:pPr>
        <w:pStyle w:val="ListBullet"/>
      </w:pPr>
      <w:r>
        <w:t>Отказываться от выполнения работ при возникновении опасности для жизни и здоровья до устранения нарушений требований охраны труда.</w:t>
      </w:r>
    </w:p>
    <w:p>
      <w:pPr>
        <w:pStyle w:val="ListBullet"/>
      </w:pPr>
      <w:r>
        <w:t>На защиту своих трудовых прав и законных интересов в соответствии с Трудовым кодексом РФ.</w:t>
      </w:r>
    </w:p>
    <w:p>
      <w:pPr>
        <w:pStyle w:val="Heading3"/>
      </w:pPr>
      <w:r>
        <w:t>4. Ответственность</w:t>
      </w:r>
    </w:p>
    <w:p>
      <w:r>
        <w:t>Монтажник несет ответственность:</w:t>
      </w:r>
    </w:p>
    <w:p>
      <w:pPr>
        <w:pStyle w:val="ListBullet"/>
      </w:pPr>
      <w:r>
        <w:t>За неисполнение или ненадлежащее исполнение своих должностных обязанностей, предусмотренных настоящей инструкцией, в пределах, определенных трудовым законодательством РФ.</w:t>
      </w:r>
    </w:p>
    <w:p>
      <w:pPr>
        <w:pStyle w:val="ListBullet"/>
      </w:pPr>
      <w:r>
        <w:t>За нарушение правил охраны труда, пожарной безопасности и промышленной безопасности.</w:t>
      </w:r>
    </w:p>
    <w:p>
      <w:pPr>
        <w:pStyle w:val="ListBullet"/>
      </w:pPr>
      <w:r>
        <w:t>За причинение материального ущерба Работодателю в пределах, установленных трудовым законодательством РФ.</w:t>
      </w:r>
    </w:p>
    <w:p>
      <w:pPr>
        <w:pStyle w:val="ListBullet"/>
      </w:pPr>
      <w:r>
        <w:t>За разглашение конфиденциальной информации, ставшей известной в связи с выполнением трудовых обязанностей.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составлена в двух экземплярах, один из которых хранится у Работодателя, другой у монтажника.</w:t>
      </w:r>
    </w:p>
    <w:p>
      <w:r>
        <w:t>5.2. Инструкция вступает в силу с момента ее утверждения руководителем Работодателя и действует до замены новой должностной инструкцией.</w:t>
      </w:r>
    </w:p>
    <w:p>
      <w:r>
        <w:t>5.3. Внесение изменений и дополнений в настоящую инструкцию осуществляется приказом руководителя Работодателя.</w:t>
      </w:r>
    </w:p>
    <w:p>
      <w:r>
        <w:t>С инструкцией ознакомлен(а):</w:t>
      </w:r>
    </w:p>
    <w:p>
      <w:r>
        <w:t>[Фамилия И.О.] ____________ «[дата]»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