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маркетолога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маркетолога</w:t>
      </w:r>
    </w:p>
    <w:p>
      <w:r>
        <w:t>1. Общие положения</w:t>
      </w:r>
    </w:p>
    <w:p>
      <w:r>
        <w:t>1.1. Настоящая должностная инструкция определяет должностные обязанности, права и ответственность маркетолога [Название организации] (далее Организация).</w:t>
      </w:r>
    </w:p>
    <w:p>
      <w:r>
        <w:t>1.2. Маркетолог относится к категории специалистов и принимается на должность приказом руководителя Организации.</w:t>
      </w:r>
    </w:p>
    <w:p>
      <w:r>
        <w:t>1.3. Маркетолог подчиняется непосредственно [Должность руководителя, например руководителю отдела маркетинга].</w:t>
      </w:r>
    </w:p>
    <w:p>
      <w:r>
        <w:t>1.4. На должность маркетолога назначается лицо, имеющее высшее образование по профилю «Маркетинг», «Реклама» или смежной специальности и диплом о профессиональной переподготовке по направлению «Маркетинг» либо «Интернет-маркетинг», выданный [Название учебного центра].</w:t>
      </w:r>
    </w:p>
    <w:p>
      <w:r>
        <w:t>1.5. Маркетолог в своей работе руководствуется:</w:t>
      </w:r>
    </w:p>
    <w:p>
      <w:r>
        <w:t>6. законодательством Российской Федерации, в том числе Трудовым кодексом РФ;</w:t>
      </w:r>
    </w:p>
    <w:p>
      <w:r>
        <w:t>7. уставом и локальными нормативными актами Организации;</w:t>
      </w:r>
    </w:p>
    <w:p>
      <w:r>
        <w:t>8. приказами и распоряжениями руководителя Организации;</w:t>
      </w:r>
    </w:p>
    <w:p>
      <w:r>
        <w:t>9. настоящей должностной инструкцией;</w:t>
      </w:r>
    </w:p>
    <w:p>
      <w:r>
        <w:t>10. правилами внутреннего трудового распорядка;</w:t>
      </w:r>
    </w:p>
    <w:p>
      <w:r>
        <w:t>11. политикой конфиденциальности и коммерческой тайны Организации.</w:t>
      </w:r>
    </w:p>
    <w:p>
      <w:r>
        <w:t>2. Должностные обязанности</w:t>
      </w:r>
    </w:p>
    <w:p>
      <w:r>
        <w:t>2.1. Проводить анализ рынка, конкурентов и целевой аудитории, готовить обзоры и предложения по корректировке маркетинговой стратегии.</w:t>
      </w:r>
    </w:p>
    <w:p>
      <w:r>
        <w:t>2.2. Разрабатывать и реализовывать рекламные кампании в digital-каналах: контекстная и таргетированная реклама, email-рассылки, социальные сети, партнерские программы.</w:t>
      </w:r>
    </w:p>
    <w:p>
      <w:r>
        <w:t>2.3. Составлять медиаплан и бюджет кампаний, согласовывать их с руководителем и контролировать исполнение в установленных пределах.</w:t>
      </w:r>
    </w:p>
    <w:p>
      <w:r>
        <w:t>2.4. Готовить тексты рекламных объявлений, посадочных страниц, рассылок и публикаций, согласовывать материалы с руководителем и при необходимости с юридической службой.</w:t>
      </w:r>
    </w:p>
    <w:p>
      <w:r>
        <w:t>2.5. Настраивать и вести рекламные кампании в рекламных кабинетах, отслеживать ставки, аудитории и охваты.</w:t>
      </w:r>
    </w:p>
    <w:p>
      <w:r>
        <w:t>2.6. Вести аналитику эффективности кампаний: собирать данные из систем веб-аналитики и CRM, рассчитывать стоимость лида, конверсию и окупаемость каналов.</w:t>
      </w:r>
    </w:p>
    <w:p>
      <w:r>
        <w:t>2.7. Готовить регулярную отчетность по маркетинговым показателям: еженедельные сводки и ежемесячные отчеты с выводами и рекомендациями.</w:t>
      </w:r>
    </w:p>
    <w:p>
      <w:r>
        <w:t>2.8. Участвовать в разработке и обновлении маркетинговых материалов: презентаций, коммерческих предложений, буклетов, каталогов.</w:t>
      </w:r>
    </w:p>
    <w:p>
      <w:r>
        <w:t>2.9. Организовывать участие Организации в отраслевых выставках, конференциях и вебинарах, готовить раздаточные материалы и списки контактов.</w:t>
      </w:r>
    </w:p>
    <w:p>
      <w:r>
        <w:t>2.10. Взаимодействовать с подрядчиками: рекламными агентствами, дизайнерами, копирайтерами, фотографами, контролировать сроки и качество работ.</w:t>
      </w:r>
    </w:p>
    <w:p>
      <w:r>
        <w:t>2.11. Вести базу знаний по маркетинговым материалам и результатам кампаний, поддерживать актуальность данных о клиентах и сегментах.</w:t>
      </w:r>
    </w:p>
    <w:p>
      <w:r>
        <w:t>2.12. Участвовать в планировании запуска новых продуктов и услуг, готовить предложения по позиционированию и каналам продвижения.</w:t>
      </w:r>
    </w:p>
    <w:p>
      <w:r>
        <w:t>2.13. Соблюдать требования к защите персональных данных при работе с клиентскими базами и рассылками.</w:t>
      </w:r>
    </w:p>
    <w:p>
      <w:r>
        <w:t>2.14. Выполнять отдельные поручения руководителя в рамках маркетинговой деятельности.</w:t>
      </w:r>
    </w:p>
    <w:p>
      <w:r>
        <w:t>3. Права</w:t>
      </w:r>
    </w:p>
    <w:p>
      <w:r>
        <w:t>3.1. Запрашивать у структурных подразделений Организации информацию и документы, необходимые для выполнения должностных обязанностей.</w:t>
      </w:r>
    </w:p>
    <w:p>
      <w:r>
        <w:t>3.2. Получать доступ к системам веб-аналитики, CRM и рекламным кабинетам в объеме, необходимом для работы.</w:t>
      </w:r>
    </w:p>
    <w:p>
      <w:r>
        <w:t>3.3. Вносить руководителю предложения по улучшению маркетинговых процессов, выбору каналов и распределению бюджета.</w:t>
      </w:r>
    </w:p>
    <w:p>
      <w:r>
        <w:t>3.4. Участвовать в совещаниях, на которых рассматриваются вопросы маркетинга, продаж и продвижения продукции Организации.</w:t>
      </w:r>
    </w:p>
    <w:p>
      <w:r>
        <w:t>3.5. Требовать от подрядчиков своевременного выполнения согласованных работ и предоставления отчетов.</w:t>
      </w:r>
    </w:p>
    <w:p>
      <w:r>
        <w:t>3.6. Повышать квалификацию на профильных курсах и мероприятиях по согласованию с руководителем.</w:t>
      </w:r>
    </w:p>
    <w:p>
      <w:r>
        <w:t>4. Ответственность</w:t>
      </w:r>
    </w:p>
    <w:p>
      <w:r>
        <w:t>4.1. Маркетолог несет ответственность за неисполнение или ненадлежащее исполнение должностных обязанностей в пределах, определенных трудовым законодательством Российской Федерации.</w:t>
      </w:r>
    </w:p>
    <w:p>
      <w:r>
        <w:t>4.2. Несет ответственность за достоверность и своевременность предоставляемой маркетинговой отчетности.</w:t>
      </w:r>
    </w:p>
    <w:p>
      <w:r>
        <w:t>4.3. Несет ответственность за соблюдение сроков запуска рекламных кампаний и согласованных бюджетов.</w:t>
      </w:r>
    </w:p>
    <w:p>
      <w:r>
        <w:t>4.4. Несет ответственность за разглашение коммерческой тайны и персональных данных клиентов, ставших известными в связи с исполнением обязанностей.</w:t>
      </w:r>
    </w:p>
    <w:p>
      <w:r>
        <w:t>4.5. Несет ответственность за нарушение правил внутреннего трудового распорядка и требований охраны труда.</w:t>
      </w:r>
    </w:p>
    <w:p>
      <w:r>
        <w:t>5. Заключительные положения</w:t>
      </w:r>
    </w:p>
    <w:p>
      <w:r>
        <w:t>5.1. Настоящая должностная инструкция вступает в силу с даты ее утверждения руководителем Организации.</w:t>
      </w:r>
    </w:p>
    <w:p>
      <w:r>
        <w:t>5.2. Изменения и дополнения в должностную инструкцию вносятся приказом руководителя Организации.</w:t>
      </w:r>
    </w:p>
    <w:p>
      <w:r>
        <w:t>5.3. Маркетолог знакомится с настоящей должностной инструкцией под подпись при приеме на работу и при внесении изменений.</w:t>
      </w:r>
    </w:p>
    <w:p>
      <w:r>
        <w:t>С должностной инструкцией ознакомлен(а):</w:t>
      </w:r>
    </w:p>
    <w:p>
      <w:r>
        <w:t>[Должность] ____________ [Фамилия И.О.]</w:t>
      </w:r>
    </w:p>
    <w:p>
      <w:r>
        <w:t>Дата ознакомления: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