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экономиста</w:t>
      </w:r>
    </w:p>
    <w:p>
      <w:r>
        <w:t>УТВЕРЖДАЮ</w:t>
      </w:r>
    </w:p>
    <w:p>
      <w:r>
        <w:t>[Должность руководителя] ____________ [Фамилия И.О.]</w:t>
      </w:r>
    </w:p>
    <w:p>
      <w:r>
        <w:t>«[дата]»</w:t>
      </w:r>
    </w:p>
    <w:p>
      <w:pPr>
        <w:pStyle w:val="Heading2"/>
      </w:pPr>
      <w:r>
        <w:t>Должностная инструкция экономиста</w:t>
      </w:r>
    </w:p>
    <w:p>
      <w:r>
        <w:t>1. Общие положения</w:t>
      </w:r>
    </w:p>
    <w:p>
      <w:r>
        <w:t>1.1. Настоящая должностная инструкция определяет функциональные обязанности, права и ответственность экономиста [Название организации] (далее Работодатель).</w:t>
      </w:r>
    </w:p>
    <w:p>
      <w:r>
        <w:t>1.2. Экономист относится к категории специалистов и принимается на должность и освобождается от должности приказом руководителя Работодателя.</w:t>
      </w:r>
    </w:p>
    <w:p>
      <w:r>
        <w:t>1.3. Экономист подчиняется непосредственно [наименование должности руководителя, например: начальнику планово-экономического отдела].</w:t>
      </w:r>
    </w:p>
    <w:p>
      <w:r>
        <w:t>1.4. На должность экономиста назначается лицо, имеющее высшее профессиональное образование по направлению «Экономика» или «Финансы и кредит» и диплом о профессиональной переподготовке по программе «Экономика предприятия» или «Планирование и бюджетирование», выданный [Название учебного центра], без предъявления требований к стажу работы либо со стажем работы по специальности не менее [количество] лет.</w:t>
      </w:r>
    </w:p>
    <w:p>
      <w:r>
        <w:t>1.5. Экономист должен знать: законодательные и нормативные правовые акты, регламентирующие финансово-хозяйственную деятельность организации; методические материалы по планированию, учету и анализу деятельности предприятия; порядок разработки бизнес-планов, перспективных и годовых планов экономического и социального развития; методики расчета себестоимости продукции (работ, услуг), нормативы материальных, трудовых и финансовых затрат; порядок формирования цен на продукцию; основы бухгалтерского учета и налогового законодательства; правила оформления первичных документов и отчетности; основы трудового законодательства Российской Федерации; правила и нормы охраны труда, техники безопасности и противопожарной защиты; локальные нормативные акты Работодателя.</w:t>
      </w:r>
    </w:p>
    <w:p>
      <w:r>
        <w:t>1.6. В своей деятельности экономист руководствуется: Трудовым кодексом Российской Федерации, уставом Работодателя, положением об экономическом планировании, учетной политикой, приказами и распоряжениями руководителя, настоящей должностной инструкцией.</w:t>
      </w:r>
    </w:p>
    <w:p>
      <w:r>
        <w:t>2. Должностные обязанности</w:t>
      </w:r>
    </w:p>
    <w:p>
      <w:r>
        <w:t>2.1. Разрабатывает перспективные и годовые планы экономического развития организации, а также отдельные разделы бизнес-плана.</w:t>
      </w:r>
    </w:p>
    <w:p>
      <w:r>
        <w:t>2.2. Подготавливает исходные данные для составления проектов хозяйственно-финансовой деятельности организации: планов производства, бюджетов доходов и расходов, смет затрат.</w:t>
      </w:r>
    </w:p>
    <w:p>
      <w:r>
        <w:t>2.3. Выполняет расчеты по материальным, трудовым и финансовым затратам, необходимые для производства и реализации продукции (работ, услуг).</w:t>
      </w:r>
    </w:p>
    <w:p>
      <w:r>
        <w:t>2.4. Калькулирует себестоимость продукции (работ, услуг), анализирует фактические затраты и выявляет причины отклонений от плановых показателей.</w:t>
      </w:r>
    </w:p>
    <w:p>
      <w:r>
        <w:t>2.5. Участвует в разработке и обосновании цен на продукцию, тарифов на работы и услуги, а также в подготовке предложений по повышению рентабельности производства.</w:t>
      </w:r>
    </w:p>
    <w:p>
      <w:r>
        <w:t>2.6. Анализирует финансово-хозяйственную деятельность организации по данным бухгалтерской и статистической отчетности, выявляет резервы роста эффективности использования ресурсов.</w:t>
      </w:r>
    </w:p>
    <w:p>
      <w:r>
        <w:t>2.7. Ведет учет экономических показателей деятельности организации и ее подразделений, подготавливает периодическую отчетность в установленные сроки.</w:t>
      </w:r>
    </w:p>
    <w:p>
      <w:r>
        <w:t>2.8. Формирует и актуализирует базу нормативных и плановых показателей, контролирует их применение в расчетах.</w:t>
      </w:r>
    </w:p>
    <w:p>
      <w:r>
        <w:t>2.9. Участвует в проведении экономического анализа хозяйственной деятельности подразделений, разрабатывает меры по устранению выявленных недостатков.</w:t>
      </w:r>
    </w:p>
    <w:p>
      <w:r>
        <w:t>2.10. Подготавливает предложения по корректировке планов и бюджетов при изменении производственной или рыночной ситуации.</w:t>
      </w:r>
    </w:p>
    <w:p>
      <w:r>
        <w:t>2.11. Оформляет планово-экономическую документацию в соответствии с требованиями Работодателя и обеспечивает ее сохранность.</w:t>
      </w:r>
    </w:p>
    <w:p>
      <w:r>
        <w:t>2.12. Консультирует работников подразделений по вопросам экономических расчетов, применения нормативов и оформления первичных документов.</w:t>
      </w:r>
    </w:p>
    <w:p>
      <w:r>
        <w:t>2.13. Участвует в разработке и внедрении мероприятий по снижению затрат и повышению эффективности производства.</w:t>
      </w:r>
    </w:p>
    <w:p>
      <w:r>
        <w:t>2.14. Выполняет отдельные служебные поручения руководителя в пределах своей компетенции.</w:t>
      </w:r>
    </w:p>
    <w:p>
      <w:r>
        <w:t>3. Права</w:t>
      </w:r>
    </w:p>
    <w:p>
      <w:r>
        <w:t>3.1. Запрашивать и получать от структурных подразделений Работодателя документы, отчетные данные и пояснения, необходимые для выполнения должностных обязанностей.</w:t>
      </w:r>
    </w:p>
    <w:p>
      <w:r>
        <w:t>3.2. Вносить на рассмотрение руководителя предложения по совершенствованию планирования, учета и анализа экономических показателей.</w:t>
      </w:r>
    </w:p>
    <w:p>
      <w:r>
        <w:t>3.3. Участвовать в совещаниях, на которых рассматриваются вопросы, относящиеся к его компетенции.</w:t>
      </w:r>
    </w:p>
    <w:p>
      <w:r>
        <w:t>3.4. Знакомиться с проектами приказов и распоряжений, касающимися его деятельности, и вносить по ним замечания.</w:t>
      </w:r>
    </w:p>
    <w:p>
      <w:r>
        <w:t>3.5. Требовать от работников подразделений своевременного представления достоверных данных для экономических расчетов.</w:t>
      </w:r>
    </w:p>
    <w:p>
      <w:r>
        <w:t>3.6. Повышать квалификацию в установленном порядке.</w:t>
      </w:r>
    </w:p>
    <w:p>
      <w:r>
        <w:t>4. Ответственность</w:t>
      </w:r>
    </w:p>
    <w:p>
      <w:r>
        <w:t>4.1. Экономист несет ответственность за неисполнение или ненадлежащее исполнение должностных обязанностей, предусмотренных настоящей инструкцией, в пределах, определенных трудовым законодательством Российской Федерации.</w:t>
      </w:r>
    </w:p>
    <w:p>
      <w:r>
        <w:t>4.2. За достоверность и своевременность представления планово-экономических расчетов и отчетности.</w:t>
      </w:r>
    </w:p>
    <w:p>
      <w:r>
        <w:t>4.3. За разглашение коммерческой тайны и конфиденциальной информации, ставшей известной в связи с исполнением обязанностей.</w:t>
      </w:r>
    </w:p>
    <w:p>
      <w:r>
        <w:t>4.4. За нарушение правил внутреннего трудового распорядка, требований охраны труда и пожарной безопасности.</w:t>
      </w:r>
    </w:p>
    <w:p>
      <w:r>
        <w:t>4.5. За причинение материального ущерба Работодателю в пределах, установленных трудовым законодательством Российской Федерации.</w:t>
      </w:r>
    </w:p>
    <w:p>
      <w:r>
        <w:t>5. Заключительные положения</w:t>
      </w:r>
    </w:p>
    <w:p>
      <w:r>
        <w:t>5.1. Настоящая должностная инструкция вступает в силу с момента ее утверждения и действует до замены новой редакцией.</w:t>
      </w:r>
    </w:p>
    <w:p>
      <w:r>
        <w:t>5.2. Изменения и дополнения в должностную инструкцию вносятся приказом руководителя Работодателя.</w:t>
      </w:r>
    </w:p>
    <w:p>
      <w:r>
        <w:t>5.3. С должностной инструкцией работник ознакомлен под подпись, один экземпляр выдается работнику на руки.</w:t>
      </w:r>
    </w:p>
    <w:p>
      <w:r>
        <w:t>С должностной инструкцией ознакомлен(а):</w:t>
      </w:r>
    </w:p>
    <w:p>
      <w:r>
        <w:t>[Должность] ____________ [Фамилия И.О.]</w:t>
      </w:r>
    </w:p>
    <w:p>
      <w:r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