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библиотекаря</w:t>
      </w:r>
    </w:p>
    <w:p>
      <w:r>
        <w:t>УТВЕРЖДАЮ</w:t>
      </w:r>
    </w:p>
    <w:p>
      <w:r>
        <w:t>[Должность руководителя] ____________ [Фамилия И.О.]</w:t>
      </w:r>
    </w:p>
    <w:p>
      <w:r>
        <w:t>«[дата]»</w:t>
      </w:r>
    </w:p>
    <w:p>
      <w:pPr>
        <w:pStyle w:val="Heading2"/>
      </w:pPr>
      <w:r>
        <w:t>Должностная инструкция библиотекаря</w:t>
      </w:r>
    </w:p>
    <w:p>
      <w:r>
        <w:t>1. Общие положения</w:t>
      </w:r>
    </w:p>
    <w:p>
      <w:pPr>
        <w:pStyle w:val="ListBullet"/>
      </w:pPr>
      <w:r>
        <w:t>1.1. Настоящая должностная инструкция определяет должностные обязанности, права и ответственность библиотекаря [Название организации].</w:t>
      </w:r>
    </w:p>
    <w:p>
      <w:pPr>
        <w:pStyle w:val="ListBullet"/>
      </w:pPr>
      <w:r>
        <w:t>1.2. На должность библиотекаря назначается лицо, имеющее высшее или среднее профессиональное образование по направлению подготовки «Библиотечно-информационная деятельность» либо диплом о профессиональной переподготовке по программе «Библиотечное дело», выданный [Название учебного центра].</w:t>
      </w:r>
    </w:p>
    <w:p>
      <w:pPr>
        <w:pStyle w:val="ListBullet"/>
      </w:pPr>
      <w:r>
        <w:t>1.3. Библиотекарь назначается на должность и освобождается от должности приказом [Должность руководителя].</w:t>
      </w:r>
    </w:p>
    <w:p>
      <w:pPr>
        <w:pStyle w:val="ListBullet"/>
      </w:pPr>
      <w:r>
        <w:t>1.4. Библиотекарь подчиняется непосредственно [Должность непосредственного руководителя, например: заведующему библиотекой].</w:t>
      </w:r>
    </w:p>
    <w:p>
      <w:pPr>
        <w:pStyle w:val="ListBullet"/>
      </w:pPr>
      <w:r>
        <w:t>1.5. В своей работе библиотекарь руководствуется: Трудовым кодексом РФ, уставом [Название организации], правилами внутреннего трудового распорядка, положением о библиотеке, настоящей должностной инструкцией.</w:t>
      </w:r>
    </w:p>
    <w:p>
      <w:pPr>
        <w:pStyle w:val="ListBullet"/>
      </w:pPr>
      <w:r>
        <w:t>1.6. Библиотекарь должен знать: основы библиотечного дела, каталоги и картотеки, правила составления библиографических описаний, порядок учета и обработки фондов, методики обслуживания читателей, правила эксплуатации технических средств, используемых в работе.</w:t>
      </w:r>
    </w:p>
    <w:p>
      <w:r>
        <w:t>2. Должностные обязанности</w:t>
      </w:r>
    </w:p>
    <w:p>
      <w:pPr>
        <w:pStyle w:val="ListBullet"/>
      </w:pPr>
      <w:r>
        <w:t>2.1. Осуществляет библиотечное обслуживание читателей: консультирует по вопросам выбора книг, поиска информации в каталогах и справочно-библиографическом аппарате.</w:t>
      </w:r>
    </w:p>
    <w:p>
      <w:pPr>
        <w:pStyle w:val="ListBullet"/>
      </w:pPr>
      <w:r>
        <w:t>2.2. Ведет учет выдачи и возврата документов из фонда, контролирует своевременность возврата литературы, оформляет читательские формуляры.</w:t>
      </w:r>
    </w:p>
    <w:p>
      <w:pPr>
        <w:pStyle w:val="ListBullet"/>
      </w:pPr>
      <w:r>
        <w:t>2.3. Комплектует и обрабатывает новые поступления: проверяет накладные, регистрирует издания в инвентарной книге, присваивает шифры и расставляет карточки в каталоги.</w:t>
      </w:r>
    </w:p>
    <w:p>
      <w:pPr>
        <w:pStyle w:val="ListBullet"/>
      </w:pPr>
      <w:r>
        <w:t>2.4. Организует и проводит тематические выставки, обзоры литературы, дни информации и другие массовые мероприятия для читателей.</w:t>
      </w:r>
    </w:p>
    <w:p>
      <w:pPr>
        <w:pStyle w:val="ListBullet"/>
      </w:pPr>
      <w:r>
        <w:t>2.5. Ведет статистический учет работы библиотеки: количество посещений, выданных документов, выполненных справок, и подготавливает отчеты для руководства.</w:t>
      </w:r>
    </w:p>
    <w:p>
      <w:pPr>
        <w:pStyle w:val="ListBullet"/>
      </w:pPr>
      <w:r>
        <w:t>2.6. Обеспечивает сохранность библиотечного фонда: проводит проверки фонда, выявляет ветхие и устаревшие издания, подготавливает их к списанию в установленном порядке.</w:t>
      </w:r>
    </w:p>
    <w:p>
      <w:pPr>
        <w:pStyle w:val="ListBullet"/>
      </w:pPr>
      <w:r>
        <w:t>2.7. Оформляет подписку на периодические издания, ведет регистрацию поступивших номеров и контролирует полноту комплектов.</w:t>
      </w:r>
    </w:p>
    <w:p>
      <w:pPr>
        <w:pStyle w:val="ListBullet"/>
      </w:pPr>
      <w:r>
        <w:t>2.8. Консультирует читателей по правилам пользования библиотекой, работе с электронными каталогами и базами данных.</w:t>
      </w:r>
    </w:p>
    <w:p>
      <w:pPr>
        <w:pStyle w:val="ListBullet"/>
      </w:pPr>
      <w:r>
        <w:t>2.9. Участвует в создании и ведении электронного каталога, вносит сведения о новых поступлениях в автоматизированную библиотечную систему.</w:t>
      </w:r>
    </w:p>
    <w:p>
      <w:pPr>
        <w:pStyle w:val="ListBullet"/>
      </w:pPr>
      <w:r>
        <w:t>2.10. Организует работу читального зала: следит за порядком, обеспечивает свободный доступ к справочным изданиям, контролирует соблюдение правил пользования.</w:t>
      </w:r>
    </w:p>
    <w:p>
      <w:pPr>
        <w:pStyle w:val="ListBullet"/>
      </w:pPr>
      <w:r>
        <w:t>2.11. Выполняет библиографические справки по запросам читателей, в том числе с использованием удаленных ресурсов и межбиблиотечного абонемента.</w:t>
      </w:r>
    </w:p>
    <w:p>
      <w:pPr>
        <w:pStyle w:val="ListBullet"/>
      </w:pPr>
      <w:r>
        <w:t>2.12. Проводит работу по продвижению книги и чтения: готовит информационные материалы, оформляет стенды, участвует в организации встреч с авторами.</w:t>
      </w:r>
    </w:p>
    <w:p>
      <w:pPr>
        <w:pStyle w:val="ListBullet"/>
      </w:pPr>
      <w:r>
        <w:t>2.13. Обеспечивает соблюдение санитарно-гигиенических требований и правил охраны труда на рабочем месте, следит за исправностью оборудования.</w:t>
      </w:r>
    </w:p>
    <w:p>
      <w:pPr>
        <w:pStyle w:val="ListBullet"/>
      </w:pPr>
      <w:r>
        <w:t>2.14. Проходит периодическое обучение и повышение квалификации по профилю деятельности, участвует в семинарах и методических объединениях.</w:t>
      </w:r>
    </w:p>
    <w:p>
      <w:r>
        <w:t>3. Права</w:t>
      </w:r>
    </w:p>
    <w:p>
      <w:pPr>
        <w:pStyle w:val="ListBullet"/>
      </w:pPr>
      <w:r>
        <w:t>3.1. Библиотекарь имеет право знакомиться с проектами решений руководства, касающимися деятельности библиотеки.</w:t>
      </w:r>
    </w:p>
    <w:p>
      <w:pPr>
        <w:pStyle w:val="ListBullet"/>
      </w:pPr>
      <w:r>
        <w:t>3.2. Вносить на рассмотрение руководства предложения по улучшению работы библиотеки и совершенствованию обслуживания читателей.</w:t>
      </w:r>
    </w:p>
    <w:p>
      <w:pPr>
        <w:pStyle w:val="ListBullet"/>
      </w:pPr>
      <w:r>
        <w:t>3.3. Запрашивать у других структурных подразделений и сотрудников информацию и документы, необходимые для выполнения своих обязанностей.</w:t>
      </w:r>
    </w:p>
    <w:p>
      <w:pPr>
        <w:pStyle w:val="ListBullet"/>
      </w:pPr>
      <w:r>
        <w:t>3.4. Требовать от читателей соблюдения правил пользования библиотекой, при необходимости обращаться к руководству для принятия мер.</w:t>
      </w:r>
    </w:p>
    <w:p>
      <w:pPr>
        <w:pStyle w:val="ListBullet"/>
      </w:pPr>
      <w:r>
        <w:t>3.5. Участвовать в совещаниях, методических объединениях и мероприятиях, связанных с библиотечной деятельностью.</w:t>
      </w:r>
    </w:p>
    <w:p>
      <w:pPr>
        <w:pStyle w:val="ListBullet"/>
      </w:pPr>
      <w:r>
        <w:t>3.6. Повышать квалификацию на курсах, семинарах и стажировках в установленном порядке.</w:t>
      </w:r>
    </w:p>
    <w:p>
      <w:r>
        <w:t>4. Ответственность</w:t>
      </w:r>
    </w:p>
    <w:p>
      <w:pPr>
        <w:pStyle w:val="ListBullet"/>
      </w:pPr>
      <w:r>
        <w:t>4.1. Библиотекарь несет ответственность за неисполнение или ненадлежащее исполнение своих должностных обязанностей, предусмотренных настоящей инструкцией, в пределах, определенных трудовым законодательством РФ.</w:t>
      </w:r>
    </w:p>
    <w:p>
      <w:pPr>
        <w:pStyle w:val="ListBullet"/>
      </w:pPr>
      <w:r>
        <w:t>4.2. За нарушение правил внутреннего трудового распорядка, дисциплины труда, требований охраны труда и противопожарной безопасности.</w:t>
      </w:r>
    </w:p>
    <w:p>
      <w:pPr>
        <w:pStyle w:val="ListBullet"/>
      </w:pPr>
      <w:r>
        <w:t>4.3. За утрату или повреждение документов библиотечного фонда по небрежности.</w:t>
      </w:r>
    </w:p>
    <w:p>
      <w:pPr>
        <w:pStyle w:val="ListBullet"/>
      </w:pPr>
      <w:r>
        <w:t>4.4. За разглашение сведений о читателях и их запросах, ставших известными в связи с выполнением должностных обязанностей.</w:t>
      </w:r>
    </w:p>
    <w:p>
      <w:pPr>
        <w:pStyle w:val="ListBullet"/>
      </w:pPr>
      <w:r>
        <w:t>4.5. За несвоевременное и некачественное составление отчетности и учетной документации.</w:t>
      </w:r>
    </w:p>
    <w:p>
      <w:r>
        <w:t>5. Заключительные положения</w:t>
      </w:r>
    </w:p>
    <w:p>
      <w:pPr>
        <w:pStyle w:val="ListBullet"/>
      </w:pPr>
      <w:r>
        <w:t>5.1. Настоящая должностная инструкция вступает в силу с момента ознакомления работника и действует до ее замены новой редакцией.</w:t>
      </w:r>
    </w:p>
    <w:p>
      <w:pPr>
        <w:pStyle w:val="ListBullet"/>
      </w:pPr>
      <w:r>
        <w:t>5.2. Внесение изменений и дополнений в должностную инструкцию осуществляется на основании приказа руководителя организации.</w:t>
      </w:r>
    </w:p>
    <w:p>
      <w:pPr>
        <w:pStyle w:val="ListBullet"/>
      </w:pPr>
      <w:r>
        <w:t>5.3. С должностной инструкцией работник ознакомлен:</w:t>
      </w:r>
    </w:p>
    <w:p>
      <w:r>
        <w:t>[Должность] ____________ [Фамилия И.О.]</w:t>
      </w:r>
    </w:p>
    <w:p>
      <w:r>
        <w:t>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